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ook w:val="04A0" w:firstRow="1" w:lastRow="0" w:firstColumn="1" w:lastColumn="0" w:noHBand="0" w:noVBand="1"/>
        <w:tblCaption w:val="Pre-departure checklist for residents travelling to Guyana"/>
      </w:tblPr>
      <w:tblGrid>
        <w:gridCol w:w="1832"/>
        <w:gridCol w:w="7774"/>
      </w:tblGrid>
      <w:tr w:rsidR="007C0D26" w:rsidTr="007C0D26">
        <w:trPr>
          <w:tblHeader/>
        </w:trPr>
        <w:tc>
          <w:tcPr>
            <w:tcW w:w="1832" w:type="dxa"/>
            <w:vAlign w:val="center"/>
          </w:tcPr>
          <w:p w:rsidR="007C0D26" w:rsidRPr="007C0D26" w:rsidRDefault="007C0D26" w:rsidP="007C0D26">
            <w:pPr>
              <w:jc w:val="center"/>
              <w:rPr>
                <w:rFonts w:ascii="Myriad Pro Light" w:hAnsi="Myriad Pro Light"/>
                <w:b/>
                <w:szCs w:val="28"/>
              </w:rPr>
            </w:pPr>
            <w:r w:rsidRPr="007C0D26">
              <w:rPr>
                <w:rFonts w:ascii="Myriad Pro Light" w:hAnsi="Myriad Pro Light"/>
                <w:b/>
                <w:szCs w:val="28"/>
              </w:rPr>
              <w:t>Completed?</w:t>
            </w:r>
          </w:p>
        </w:tc>
        <w:tc>
          <w:tcPr>
            <w:tcW w:w="7774" w:type="dxa"/>
            <w:vAlign w:val="center"/>
          </w:tcPr>
          <w:p w:rsidR="007C0D26" w:rsidRPr="007C0D26" w:rsidRDefault="007C0D26" w:rsidP="007C0D26">
            <w:pPr>
              <w:jc w:val="center"/>
              <w:rPr>
                <w:rFonts w:ascii="Myriad Pro Light" w:hAnsi="Myriad Pro Light"/>
                <w:b/>
                <w:szCs w:val="28"/>
              </w:rPr>
            </w:pPr>
            <w:r w:rsidRPr="007C0D26">
              <w:rPr>
                <w:rFonts w:ascii="Myriad Pro Light" w:hAnsi="Myriad Pro Light"/>
                <w:b/>
                <w:szCs w:val="28"/>
              </w:rPr>
              <w:t>Task</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36"/>
              <w:rPr>
                <w:rFonts w:ascii="Myriad Pro" w:hAnsi="Myriad Pro"/>
                <w:b/>
                <w:sz w:val="22"/>
                <w:szCs w:val="22"/>
              </w:rPr>
            </w:pPr>
            <w:r w:rsidRPr="007C0D26">
              <w:rPr>
                <w:rFonts w:ascii="Myriad Pro" w:hAnsi="Myriad Pro"/>
                <w:b/>
                <w:sz w:val="22"/>
                <w:szCs w:val="22"/>
              </w:rPr>
              <w:t>Submit your application</w:t>
            </w:r>
          </w:p>
          <w:p w:rsidR="007C0D26" w:rsidRPr="007C0D26" w:rsidRDefault="007C0D26" w:rsidP="007C0D26">
            <w:pPr>
              <w:pStyle w:val="NormalWeb"/>
              <w:shd w:val="clear" w:color="auto" w:fill="FFFFFF"/>
              <w:spacing w:before="0" w:beforeAutospacing="0" w:after="0" w:afterAutospacing="0"/>
              <w:ind w:left="432"/>
              <w:rPr>
                <w:rFonts w:ascii="Myriad Pro" w:hAnsi="Myriad Pro" w:cs="Helvetica"/>
                <w:color w:val="333333"/>
                <w:sz w:val="22"/>
                <w:szCs w:val="22"/>
              </w:rPr>
            </w:pPr>
            <w:r w:rsidRPr="007C0D26">
              <w:rPr>
                <w:rFonts w:ascii="Myriad Pro" w:hAnsi="Myriad Pro" w:cs="Helvetica"/>
                <w:color w:val="333333"/>
                <w:sz w:val="22"/>
                <w:szCs w:val="22"/>
              </w:rPr>
              <w:t>Please submit your application as ONE collated PDF document, including the following:</w:t>
            </w:r>
          </w:p>
          <w:p w:rsidR="007C0D26" w:rsidRPr="007C0D26" w:rsidRDefault="007C0D26" w:rsidP="007C0D26">
            <w:pPr>
              <w:pStyle w:val="NormalWeb"/>
              <w:numPr>
                <w:ilvl w:val="0"/>
                <w:numId w:val="3"/>
              </w:numPr>
              <w:shd w:val="clear" w:color="auto" w:fill="FFFFFF"/>
              <w:spacing w:before="0" w:beforeAutospacing="0" w:after="0" w:afterAutospacing="0"/>
              <w:ind w:left="792"/>
              <w:rPr>
                <w:rFonts w:ascii="Myriad Pro" w:hAnsi="Myriad Pro" w:cs="Helvetica"/>
                <w:color w:val="333333"/>
                <w:sz w:val="22"/>
                <w:szCs w:val="22"/>
              </w:rPr>
            </w:pPr>
            <w:r w:rsidRPr="007C0D26">
              <w:rPr>
                <w:rFonts w:ascii="Myriad Pro" w:hAnsi="Myriad Pro" w:cs="Helvetica"/>
                <w:color w:val="333333"/>
                <w:sz w:val="22"/>
                <w:szCs w:val="22"/>
              </w:rPr>
              <w:t>Current CV with relevant information &lt; 3 pages</w:t>
            </w:r>
          </w:p>
          <w:p w:rsidR="007C0D26" w:rsidRPr="007C0D26" w:rsidRDefault="007C0D26" w:rsidP="007C0D26">
            <w:pPr>
              <w:pStyle w:val="NormalWeb"/>
              <w:numPr>
                <w:ilvl w:val="0"/>
                <w:numId w:val="3"/>
              </w:numPr>
              <w:shd w:val="clear" w:color="auto" w:fill="FFFFFF"/>
              <w:spacing w:before="0" w:beforeAutospacing="0" w:after="0" w:afterAutospacing="0"/>
              <w:ind w:left="792"/>
              <w:rPr>
                <w:rFonts w:ascii="Myriad Pro" w:hAnsi="Myriad Pro" w:cs="Helvetica"/>
                <w:color w:val="333333"/>
                <w:sz w:val="22"/>
                <w:szCs w:val="22"/>
              </w:rPr>
            </w:pPr>
            <w:r w:rsidRPr="007C0D26">
              <w:rPr>
                <w:rFonts w:ascii="Myriad Pro" w:hAnsi="Myriad Pro" w:cs="Helvetica"/>
                <w:color w:val="333333"/>
                <w:sz w:val="22"/>
                <w:szCs w:val="22"/>
              </w:rPr>
              <w:t>A letter of intent &lt; 500 words (including why you are interested, and please include specific periods you are available)</w:t>
            </w:r>
          </w:p>
          <w:p w:rsidR="007C0D26" w:rsidRPr="007C0D26" w:rsidRDefault="007C0D26" w:rsidP="007C0D26">
            <w:pPr>
              <w:pStyle w:val="NormalWeb"/>
              <w:numPr>
                <w:ilvl w:val="0"/>
                <w:numId w:val="3"/>
              </w:numPr>
              <w:shd w:val="clear" w:color="auto" w:fill="FFFFFF"/>
              <w:spacing w:before="0" w:beforeAutospacing="0" w:after="0" w:afterAutospacing="0"/>
              <w:ind w:left="792"/>
              <w:rPr>
                <w:rFonts w:ascii="Myriad Pro" w:hAnsi="Myriad Pro" w:cs="Helvetica"/>
                <w:color w:val="333333"/>
                <w:sz w:val="22"/>
                <w:szCs w:val="22"/>
              </w:rPr>
            </w:pPr>
            <w:r w:rsidRPr="007C0D26">
              <w:rPr>
                <w:rFonts w:ascii="Myriad Pro" w:hAnsi="Myriad Pro" w:cs="Helvetica"/>
                <w:color w:val="333333"/>
                <w:sz w:val="22"/>
                <w:szCs w:val="22"/>
              </w:rPr>
              <w:t>Elective approval from your primary preceptor</w:t>
            </w:r>
          </w:p>
          <w:p w:rsidR="007C0D26" w:rsidRPr="007C0D26" w:rsidRDefault="0012375B" w:rsidP="007E33DB">
            <w:pPr>
              <w:pStyle w:val="NormalWeb"/>
              <w:numPr>
                <w:ilvl w:val="0"/>
                <w:numId w:val="3"/>
              </w:numPr>
              <w:shd w:val="clear" w:color="auto" w:fill="FFFFFF"/>
              <w:spacing w:before="0" w:beforeAutospacing="0" w:after="0" w:afterAutospacing="0"/>
              <w:ind w:left="792"/>
              <w:rPr>
                <w:rFonts w:ascii="Myriad Pro" w:hAnsi="Myriad Pro" w:cs="Helvetica"/>
                <w:color w:val="333333"/>
                <w:sz w:val="22"/>
                <w:szCs w:val="22"/>
              </w:rPr>
            </w:pPr>
            <w:hyperlink r:id="rId8" w:history="1">
              <w:r w:rsidR="007C0D26" w:rsidRPr="007E33DB">
                <w:rPr>
                  <w:rStyle w:val="Hyperlink"/>
                  <w:rFonts w:ascii="Myriad Pro" w:hAnsi="Myriad Pro" w:cs="Helvetica"/>
                  <w:sz w:val="22"/>
                  <w:szCs w:val="22"/>
                </w:rPr>
                <w:t>Application form</w:t>
              </w:r>
            </w:hyperlink>
            <w:r w:rsidR="007E33DB">
              <w:rPr>
                <w:rFonts w:ascii="Myriad Pro" w:hAnsi="Myriad Pro" w:cs="Helvetica"/>
                <w:sz w:val="22"/>
                <w:szCs w:val="22"/>
              </w:rPr>
              <w:t xml:space="preserve"> </w:t>
            </w:r>
            <w:r w:rsidR="007C0D26" w:rsidRPr="007C0D26">
              <w:rPr>
                <w:rFonts w:ascii="Myriad Pro" w:hAnsi="Myriad Pro" w:cs="Helvetica"/>
                <w:color w:val="333333"/>
                <w:sz w:val="22"/>
                <w:szCs w:val="22"/>
              </w:rPr>
              <w:t>for elective attachment at the Georgetown Public Hospital</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C020D8" w:rsidRDefault="007C0D26" w:rsidP="00C020D8">
            <w:pPr>
              <w:pStyle w:val="ListParagraph"/>
              <w:numPr>
                <w:ilvl w:val="0"/>
                <w:numId w:val="4"/>
              </w:numPr>
              <w:ind w:left="436"/>
              <w:rPr>
                <w:rFonts w:ascii="Times New Roman" w:hAnsi="Times New Roman" w:cs="Times New Roman"/>
              </w:rPr>
            </w:pPr>
            <w:r w:rsidRPr="00C020D8">
              <w:rPr>
                <w:rFonts w:ascii="Myriad Pro" w:hAnsi="Myriad Pro"/>
                <w:b/>
                <w:sz w:val="22"/>
                <w:szCs w:val="22"/>
              </w:rPr>
              <w:t xml:space="preserve">Guyanese Medical Licensure </w:t>
            </w:r>
            <w:r w:rsidRPr="00C020D8">
              <w:rPr>
                <w:rFonts w:ascii="Myriad Pro" w:hAnsi="Myriad Pro"/>
                <w:b/>
                <w:sz w:val="22"/>
                <w:szCs w:val="22"/>
              </w:rPr>
              <w:br/>
            </w:r>
            <w:r w:rsidRPr="00C020D8">
              <w:rPr>
                <w:rFonts w:ascii="Myriad Pro" w:hAnsi="Myriad Pro"/>
                <w:sz w:val="22"/>
                <w:szCs w:val="22"/>
              </w:rPr>
              <w:t xml:space="preserve">It is your responsibility to obtain your Guyanese Medical License prior to your elective.  If you fail to obtain this prior to the elective date, the elective will be cancelled. Please allow up to 3 months to process the application. </w:t>
            </w:r>
            <w:hyperlink r:id="rId9" w:history="1">
              <w:r w:rsidR="007E33DB" w:rsidRPr="00C020D8">
                <w:rPr>
                  <w:rStyle w:val="Hyperlink"/>
                  <w:rFonts w:ascii="Myriad Pro" w:hAnsi="Myriad Pro"/>
                  <w:sz w:val="22"/>
                  <w:szCs w:val="22"/>
                </w:rPr>
                <w:t>Visit the Medical Council of</w:t>
              </w:r>
              <w:r w:rsidRPr="00C020D8">
                <w:rPr>
                  <w:rStyle w:val="Hyperlink"/>
                  <w:rFonts w:ascii="Myriad Pro" w:hAnsi="Myriad Pro"/>
                  <w:sz w:val="22"/>
                  <w:szCs w:val="22"/>
                </w:rPr>
                <w:t xml:space="preserve"> Guyana website for more information</w:t>
              </w:r>
            </w:hyperlink>
            <w:r w:rsidRPr="00C020D8">
              <w:rPr>
                <w:rFonts w:ascii="Myriad Pro" w:hAnsi="Myriad Pro"/>
                <w:sz w:val="22"/>
                <w:szCs w:val="22"/>
              </w:rPr>
              <w:t xml:space="preserve">. </w:t>
            </w:r>
            <w:r w:rsidR="00945C6C" w:rsidRPr="00C020D8">
              <w:rPr>
                <w:rFonts w:ascii="Myriad Pro" w:hAnsi="Myriad Pro"/>
                <w:sz w:val="22"/>
              </w:rPr>
              <w:t>Note: you will be applying for Short Term Registration.</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proofErr w:type="gramStart"/>
            <w:r w:rsidRPr="007C0D26">
              <w:rPr>
                <w:rFonts w:ascii="Myriad Pro" w:hAnsi="Myriad Pro"/>
                <w:b/>
                <w:sz w:val="22"/>
                <w:szCs w:val="22"/>
              </w:rPr>
              <w:t>uOttawa</w:t>
            </w:r>
            <w:proofErr w:type="gramEnd"/>
            <w:r w:rsidRPr="007C0D26">
              <w:rPr>
                <w:rFonts w:ascii="Myriad Pro" w:hAnsi="Myriad Pro"/>
                <w:b/>
                <w:sz w:val="22"/>
                <w:szCs w:val="22"/>
              </w:rPr>
              <w:t xml:space="preserve"> Pre-departure Training</w:t>
            </w:r>
            <w:r w:rsidRPr="007C0D26">
              <w:rPr>
                <w:rFonts w:ascii="Myriad Pro" w:hAnsi="Myriad Pro"/>
                <w:sz w:val="22"/>
                <w:szCs w:val="22"/>
              </w:rPr>
              <w:br/>
              <w:t xml:space="preserve">Complete the </w:t>
            </w:r>
            <w:hyperlink r:id="rId10" w:history="1">
              <w:r w:rsidRPr="007C0D26">
                <w:rPr>
                  <w:rStyle w:val="Hyperlink"/>
                  <w:rFonts w:ascii="Myriad Pro" w:hAnsi="Myriad Pro"/>
                  <w:sz w:val="22"/>
                  <w:szCs w:val="22"/>
                </w:rPr>
                <w:t>pre-departure training offered through the uOttawa Office of Global Health</w:t>
              </w:r>
            </w:hyperlink>
            <w:r w:rsidRPr="007C0D26">
              <w:rPr>
                <w:rFonts w:ascii="Myriad Pro" w:hAnsi="Myriad Pro"/>
                <w:sz w:val="22"/>
                <w:szCs w:val="22"/>
              </w:rPr>
              <w:t xml:space="preserve">.  Residents who have NOT completed the pre-departure training will not be able to complete the elective. </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proofErr w:type="gramStart"/>
            <w:r w:rsidRPr="007C0D26">
              <w:rPr>
                <w:rFonts w:ascii="Myriad Pro" w:hAnsi="Myriad Pro"/>
                <w:b/>
                <w:sz w:val="22"/>
                <w:szCs w:val="22"/>
              </w:rPr>
              <w:t>uOttawa</w:t>
            </w:r>
            <w:proofErr w:type="gramEnd"/>
            <w:r w:rsidRPr="007C0D26">
              <w:rPr>
                <w:rFonts w:ascii="Myriad Pro" w:hAnsi="Myriad Pro"/>
                <w:b/>
                <w:sz w:val="22"/>
                <w:szCs w:val="22"/>
              </w:rPr>
              <w:t xml:space="preserve"> International Office </w:t>
            </w:r>
            <w:r w:rsidRPr="007C0D26">
              <w:rPr>
                <w:rFonts w:ascii="Myriad Pro" w:hAnsi="Myriad Pro"/>
                <w:b/>
                <w:sz w:val="22"/>
                <w:szCs w:val="22"/>
              </w:rPr>
              <w:br/>
            </w:r>
            <w:r w:rsidRPr="007C0D26">
              <w:rPr>
                <w:rFonts w:ascii="Myriad Pro" w:hAnsi="Myriad Pro"/>
                <w:sz w:val="22"/>
                <w:szCs w:val="22"/>
              </w:rPr>
              <w:t xml:space="preserve">Register your elective with </w:t>
            </w:r>
            <w:hyperlink r:id="rId11" w:history="1">
              <w:r w:rsidRPr="007C0D26">
                <w:rPr>
                  <w:rStyle w:val="Hyperlink"/>
                  <w:rFonts w:ascii="Myriad Pro" w:hAnsi="Myriad Pro"/>
                  <w:sz w:val="22"/>
                  <w:szCs w:val="22"/>
                </w:rPr>
                <w:t>uOttawa International Office</w:t>
              </w:r>
            </w:hyperlink>
            <w:r w:rsidRPr="007C0D26">
              <w:rPr>
                <w:rFonts w:ascii="Myriad Pro" w:hAnsi="Myriad Pro"/>
                <w:sz w:val="22"/>
                <w:szCs w:val="22"/>
              </w:rPr>
              <w:t>.</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r w:rsidRPr="007C0D26">
              <w:rPr>
                <w:rFonts w:ascii="Myriad Pro" w:eastAsia="Times New Roman" w:hAnsi="Myriad Pro" w:cs="Times New Roman"/>
                <w:b/>
                <w:sz w:val="22"/>
                <w:szCs w:val="22"/>
                <w:lang w:val="en-CA"/>
              </w:rPr>
              <w:t>Travel Health</w:t>
            </w:r>
            <w:r w:rsidRPr="007C0D26">
              <w:rPr>
                <w:rFonts w:ascii="Myriad Pro" w:eastAsia="Times New Roman" w:hAnsi="Myriad Pro" w:cs="Times New Roman"/>
                <w:sz w:val="22"/>
                <w:szCs w:val="22"/>
                <w:lang w:val="en-CA"/>
              </w:rPr>
              <w:t xml:space="preserve"> </w:t>
            </w:r>
            <w:r w:rsidRPr="007C0D26">
              <w:rPr>
                <w:rFonts w:ascii="Myriad Pro" w:hAnsi="Myriad Pro"/>
                <w:sz w:val="22"/>
                <w:szCs w:val="22"/>
              </w:rPr>
              <w:br/>
              <w:t xml:space="preserve">It is your responsibility to care for your health.  Consult a travel clinic for personal medical advice and </w:t>
            </w:r>
            <w:hyperlink r:id="rId12" w:anchor="vaccines" w:history="1">
              <w:r w:rsidRPr="007C0D26">
                <w:rPr>
                  <w:rStyle w:val="Hyperlink"/>
                  <w:rFonts w:ascii="Myriad Pro" w:hAnsi="Myriad Pro"/>
                  <w:sz w:val="22"/>
                  <w:szCs w:val="22"/>
                </w:rPr>
                <w:t>view the most current information from the CDC</w:t>
              </w:r>
            </w:hyperlink>
            <w:r w:rsidRPr="007C0D26">
              <w:rPr>
                <w:rFonts w:ascii="Myriad Pro" w:hAnsi="Myriad Pro"/>
                <w:sz w:val="22"/>
                <w:szCs w:val="22"/>
              </w:rPr>
              <w:t xml:space="preserve">.  </w:t>
            </w:r>
            <w:r w:rsidRPr="007C0D26">
              <w:rPr>
                <w:rFonts w:ascii="Myriad Pro" w:hAnsi="Myriad Pro"/>
                <w:sz w:val="22"/>
                <w:szCs w:val="22"/>
              </w:rPr>
              <w:br/>
              <w:t xml:space="preserve">Malaria is rarely present in Georgetown but consider prophylaxis if you plan to visit the hinterland.   Ensure you have current standard vaccinations as well as travel vaccines including </w:t>
            </w:r>
            <w:proofErr w:type="spellStart"/>
            <w:r w:rsidRPr="007C0D26">
              <w:rPr>
                <w:rFonts w:ascii="Myriad Pro" w:hAnsi="Myriad Pro"/>
                <w:sz w:val="22"/>
                <w:szCs w:val="22"/>
              </w:rPr>
              <w:t>Hepatits</w:t>
            </w:r>
            <w:proofErr w:type="spellEnd"/>
            <w:r w:rsidRPr="007C0D26">
              <w:rPr>
                <w:rFonts w:ascii="Myriad Pro" w:hAnsi="Myriad Pro"/>
                <w:sz w:val="22"/>
                <w:szCs w:val="22"/>
              </w:rPr>
              <w:t xml:space="preserve"> A, B, typhoid and yellow fever.  </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r w:rsidRPr="007C0D26">
              <w:rPr>
                <w:rFonts w:ascii="Myriad Pro" w:hAnsi="Myriad Pro"/>
                <w:b/>
                <w:sz w:val="22"/>
                <w:szCs w:val="22"/>
              </w:rPr>
              <w:t>Personal Medical Insurance</w:t>
            </w:r>
            <w:r w:rsidRPr="007C0D26">
              <w:rPr>
                <w:rFonts w:ascii="Myriad Pro" w:hAnsi="Myriad Pro"/>
                <w:sz w:val="22"/>
                <w:szCs w:val="22"/>
              </w:rPr>
              <w:t xml:space="preserve"> </w:t>
            </w:r>
            <w:r w:rsidRPr="007C0D26">
              <w:rPr>
                <w:rFonts w:ascii="Myriad Pro" w:hAnsi="Myriad Pro"/>
                <w:sz w:val="22"/>
                <w:szCs w:val="22"/>
              </w:rPr>
              <w:br/>
              <w:t>It is your responsibility to ensure you have appropriate medical insurance for your time in Guyana.</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r w:rsidRPr="007C0D26">
              <w:rPr>
                <w:rFonts w:ascii="Myriad Pro" w:hAnsi="Myriad Pro"/>
                <w:b/>
                <w:sz w:val="22"/>
                <w:szCs w:val="22"/>
              </w:rPr>
              <w:t>Visa Requirements</w:t>
            </w:r>
            <w:r w:rsidRPr="007C0D26">
              <w:rPr>
                <w:rFonts w:ascii="Myriad Pro" w:hAnsi="Myriad Pro"/>
                <w:sz w:val="22"/>
                <w:szCs w:val="22"/>
              </w:rPr>
              <w:t xml:space="preserve"> </w:t>
            </w:r>
            <w:r w:rsidRPr="007C0D26">
              <w:rPr>
                <w:rFonts w:ascii="Myriad Pro" w:hAnsi="Myriad Pro"/>
                <w:sz w:val="22"/>
                <w:szCs w:val="22"/>
              </w:rPr>
              <w:br/>
              <w:t xml:space="preserve">Ensure your travel documents (passport) are up-to-date, preferably with &gt;3-6 months before expiry from your date of return.  Canadians </w:t>
            </w:r>
            <w:r w:rsidRPr="007C0D26">
              <w:rPr>
                <w:rFonts w:ascii="Myriad Pro" w:hAnsi="Myriad Pro"/>
                <w:b/>
                <w:sz w:val="22"/>
                <w:szCs w:val="22"/>
              </w:rPr>
              <w:t>do not</w:t>
            </w:r>
            <w:r w:rsidRPr="007C0D26">
              <w:rPr>
                <w:rFonts w:ascii="Myriad Pro" w:hAnsi="Myriad Pro"/>
                <w:sz w:val="22"/>
                <w:szCs w:val="22"/>
              </w:rPr>
              <w:t xml:space="preserve"> require a visa to visit Guyana, although proof of return ticket and the address of your accommodations in Georgetown (Project Dawn </w:t>
            </w:r>
            <w:proofErr w:type="spellStart"/>
            <w:r w:rsidRPr="007C0D26">
              <w:rPr>
                <w:rFonts w:ascii="Myriad Pro" w:hAnsi="Myriad Pro"/>
                <w:sz w:val="22"/>
                <w:szCs w:val="22"/>
              </w:rPr>
              <w:t>Lindendale</w:t>
            </w:r>
            <w:proofErr w:type="spellEnd"/>
            <w:r w:rsidRPr="007C0D26">
              <w:rPr>
                <w:rFonts w:ascii="Myriad Pro" w:hAnsi="Myriad Pro"/>
                <w:sz w:val="22"/>
                <w:szCs w:val="22"/>
              </w:rPr>
              <w:t xml:space="preserve"> Industry Road) will be required at immigration.</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C83EAC">
            <w:pPr>
              <w:pStyle w:val="ListParagraph"/>
              <w:numPr>
                <w:ilvl w:val="0"/>
                <w:numId w:val="4"/>
              </w:numPr>
              <w:ind w:left="446" w:hanging="359"/>
              <w:rPr>
                <w:rFonts w:ascii="Myriad Pro" w:hAnsi="Myriad Pro"/>
                <w:sz w:val="22"/>
                <w:szCs w:val="22"/>
              </w:rPr>
            </w:pPr>
            <w:r w:rsidRPr="007C0D26">
              <w:rPr>
                <w:rFonts w:ascii="Myriad Pro" w:hAnsi="Myriad Pro"/>
                <w:b/>
                <w:sz w:val="22"/>
                <w:szCs w:val="22"/>
              </w:rPr>
              <w:t xml:space="preserve">Canadian Registration </w:t>
            </w:r>
            <w:r w:rsidRPr="007C0D26">
              <w:rPr>
                <w:rFonts w:ascii="Myriad Pro" w:hAnsi="Myriad Pro"/>
                <w:sz w:val="22"/>
                <w:szCs w:val="22"/>
              </w:rPr>
              <w:br/>
            </w:r>
            <w:r w:rsidR="00C83EAC">
              <w:rPr>
                <w:rFonts w:ascii="Myriad Pro" w:hAnsi="Myriad Pro"/>
                <w:sz w:val="22"/>
                <w:szCs w:val="22"/>
              </w:rPr>
              <w:t>The</w:t>
            </w:r>
            <w:r w:rsidRPr="007C0D26">
              <w:rPr>
                <w:rFonts w:ascii="Myriad Pro" w:hAnsi="Myriad Pro"/>
                <w:sz w:val="22"/>
                <w:szCs w:val="22"/>
              </w:rPr>
              <w:t xml:space="preserve"> Canadian High Commissioner has personally asked that all visitors to Guyana </w:t>
            </w:r>
            <w:hyperlink r:id="rId13" w:history="1">
              <w:r w:rsidRPr="007C0D26">
                <w:rPr>
                  <w:rStyle w:val="Hyperlink"/>
                  <w:rFonts w:ascii="Myriad Pro" w:hAnsi="Myriad Pro"/>
                  <w:sz w:val="22"/>
                  <w:szCs w:val="22"/>
                </w:rPr>
                <w:t>register with Department of Foreign Affairs, Trade and Development</w:t>
              </w:r>
            </w:hyperlink>
            <w:r w:rsidRPr="007C0D26">
              <w:rPr>
                <w:rFonts w:ascii="Myriad Pro" w:hAnsi="Myriad Pro"/>
                <w:sz w:val="22"/>
                <w:szCs w:val="22"/>
              </w:rPr>
              <w:t xml:space="preserve">.  This allows the Canadian Government to contact and help you in Guyana in case of security or other concerns to protect your wellbeing. </w:t>
            </w:r>
          </w:p>
        </w:tc>
      </w:tr>
      <w:tr w:rsidR="007C0D26" w:rsidTr="007C0D26">
        <w:tc>
          <w:tcPr>
            <w:tcW w:w="1832" w:type="dxa"/>
            <w:vAlign w:val="center"/>
          </w:tcPr>
          <w:p w:rsidR="007C0D26" w:rsidRPr="007C0D26" w:rsidRDefault="007C0D26"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7C0D26" w:rsidRPr="007C0D26" w:rsidRDefault="007C0D26" w:rsidP="007C0D26">
            <w:pPr>
              <w:pStyle w:val="ListParagraph"/>
              <w:numPr>
                <w:ilvl w:val="0"/>
                <w:numId w:val="4"/>
              </w:numPr>
              <w:ind w:left="446" w:hanging="359"/>
              <w:rPr>
                <w:rFonts w:ascii="Myriad Pro" w:hAnsi="Myriad Pro"/>
                <w:sz w:val="22"/>
                <w:szCs w:val="22"/>
              </w:rPr>
            </w:pPr>
            <w:r w:rsidRPr="007C0D26">
              <w:rPr>
                <w:rFonts w:ascii="Myriad Pro" w:hAnsi="Myriad Pro"/>
                <w:b/>
                <w:sz w:val="22"/>
                <w:szCs w:val="22"/>
              </w:rPr>
              <w:t xml:space="preserve">Medical Protective </w:t>
            </w:r>
            <w:proofErr w:type="gramStart"/>
            <w:r w:rsidRPr="007C0D26">
              <w:rPr>
                <w:rFonts w:ascii="Myriad Pro" w:hAnsi="Myriad Pro"/>
                <w:b/>
                <w:sz w:val="22"/>
                <w:szCs w:val="22"/>
              </w:rPr>
              <w:t xml:space="preserve">Insurance  </w:t>
            </w:r>
            <w:proofErr w:type="gramEnd"/>
            <w:r w:rsidRPr="007C0D26">
              <w:rPr>
                <w:rFonts w:ascii="Myriad Pro" w:hAnsi="Myriad Pro"/>
                <w:b/>
                <w:sz w:val="22"/>
                <w:szCs w:val="22"/>
              </w:rPr>
              <w:br/>
            </w:r>
            <w:r w:rsidRPr="007C0D26">
              <w:rPr>
                <w:rFonts w:ascii="Myriad Pro" w:hAnsi="Myriad Pro"/>
                <w:sz w:val="22"/>
                <w:szCs w:val="22"/>
              </w:rPr>
              <w:t xml:space="preserve">Complete the </w:t>
            </w:r>
            <w:hyperlink r:id="rId14" w:history="1">
              <w:r w:rsidRPr="00D443AB">
                <w:rPr>
                  <w:rStyle w:val="Hyperlink"/>
                  <w:rFonts w:ascii="Myriad Pro" w:hAnsi="Myriad Pro"/>
                  <w:sz w:val="22"/>
                  <w:szCs w:val="22"/>
                </w:rPr>
                <w:t>Canadian Medical Protective Association questionnaire</w:t>
              </w:r>
              <w:r w:rsidR="00D443AB" w:rsidRPr="00D443AB">
                <w:rPr>
                  <w:rStyle w:val="Hyperlink"/>
                  <w:rFonts w:ascii="Myriad Pro" w:hAnsi="Myriad Pro"/>
                  <w:sz w:val="22"/>
                  <w:szCs w:val="22"/>
                </w:rPr>
                <w:t xml:space="preserve"> for humanitarian work abroad and teaching and research abroad</w:t>
              </w:r>
            </w:hyperlink>
            <w:r w:rsidRPr="007C0D26">
              <w:rPr>
                <w:rFonts w:ascii="Myriad Pro" w:hAnsi="Myriad Pro"/>
                <w:sz w:val="22"/>
                <w:szCs w:val="22"/>
              </w:rPr>
              <w:t xml:space="preserve"> before departure.</w:t>
            </w:r>
          </w:p>
        </w:tc>
      </w:tr>
      <w:tr w:rsidR="0012375B" w:rsidTr="007C0D26">
        <w:tc>
          <w:tcPr>
            <w:tcW w:w="1832" w:type="dxa"/>
            <w:vAlign w:val="center"/>
          </w:tcPr>
          <w:p w:rsidR="0012375B" w:rsidRPr="007C0D26" w:rsidRDefault="0012375B" w:rsidP="007C0D26">
            <w:pPr>
              <w:jc w:val="center"/>
              <w:rPr>
                <w:rFonts w:ascii="Myriad Pro" w:hAnsi="Myriad Pro"/>
                <w:sz w:val="22"/>
                <w:szCs w:val="22"/>
              </w:rPr>
            </w:pPr>
            <w:r w:rsidRPr="007C0D26">
              <w:rPr>
                <w:rFonts w:ascii="Myriad Pro" w:hAnsi="Myriad Pro"/>
                <w:sz w:val="22"/>
                <w:szCs w:val="22"/>
              </w:rPr>
              <w:sym w:font="Wingdings" w:char="F06F"/>
            </w:r>
          </w:p>
        </w:tc>
        <w:tc>
          <w:tcPr>
            <w:tcW w:w="7774" w:type="dxa"/>
          </w:tcPr>
          <w:p w:rsidR="0012375B" w:rsidRPr="0012375B" w:rsidRDefault="0012375B" w:rsidP="007C0D26">
            <w:pPr>
              <w:pStyle w:val="ListParagraph"/>
              <w:numPr>
                <w:ilvl w:val="0"/>
                <w:numId w:val="4"/>
              </w:numPr>
              <w:ind w:left="446" w:hanging="359"/>
              <w:rPr>
                <w:rFonts w:ascii="Myriad Pro" w:hAnsi="Myriad Pro"/>
                <w:sz w:val="22"/>
                <w:szCs w:val="22"/>
              </w:rPr>
            </w:pPr>
            <w:r w:rsidRPr="0012375B">
              <w:rPr>
                <w:rFonts w:ascii="Myriad Pro" w:hAnsi="Myriad Pro"/>
                <w:sz w:val="22"/>
                <w:szCs w:val="22"/>
              </w:rPr>
              <w:t xml:space="preserve">Read the </w:t>
            </w:r>
            <w:hyperlink r:id="rId15" w:history="1">
              <w:r w:rsidRPr="0012375B">
                <w:rPr>
                  <w:rStyle w:val="Hyperlink"/>
                  <w:rFonts w:ascii="Myriad Pro" w:hAnsi="Myriad Pro"/>
                  <w:sz w:val="22"/>
                  <w:szCs w:val="22"/>
                </w:rPr>
                <w:t>Georgetown Public Hospital Corporation brochure</w:t>
              </w:r>
            </w:hyperlink>
            <w:bookmarkStart w:id="0" w:name="_GoBack"/>
            <w:bookmarkEnd w:id="0"/>
            <w:r w:rsidRPr="0012375B">
              <w:rPr>
                <w:rFonts w:ascii="Myriad Pro" w:hAnsi="Myriad Pro"/>
                <w:sz w:val="22"/>
                <w:szCs w:val="22"/>
              </w:rPr>
              <w:t>.</w:t>
            </w:r>
          </w:p>
        </w:tc>
      </w:tr>
    </w:tbl>
    <w:p w:rsidR="007C0D26" w:rsidRPr="000A4CC9" w:rsidRDefault="007C0D26" w:rsidP="007C0D26">
      <w:pPr>
        <w:rPr>
          <w:rFonts w:ascii="Myriad Pro Light" w:hAnsi="Myriad Pro Light"/>
          <w:b/>
          <w:sz w:val="28"/>
          <w:szCs w:val="28"/>
        </w:rPr>
      </w:pPr>
    </w:p>
    <w:sectPr w:rsidR="007C0D26" w:rsidRPr="000A4CC9" w:rsidSect="007C0D26">
      <w:headerReference w:type="default" r:id="rId16"/>
      <w:pgSz w:w="12240" w:h="15840"/>
      <w:pgMar w:top="567"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26" w:rsidRDefault="007C0D26" w:rsidP="007C0D26">
      <w:r>
        <w:separator/>
      </w:r>
    </w:p>
  </w:endnote>
  <w:endnote w:type="continuationSeparator" w:id="0">
    <w:p w:rsidR="007C0D26" w:rsidRDefault="007C0D26" w:rsidP="007C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 Pro Light">
    <w:panose1 w:val="00000000000000000000"/>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26" w:rsidRDefault="007C0D26" w:rsidP="007C0D26">
      <w:r>
        <w:separator/>
      </w:r>
    </w:p>
  </w:footnote>
  <w:footnote w:type="continuationSeparator" w:id="0">
    <w:p w:rsidR="007C0D26" w:rsidRDefault="007C0D26" w:rsidP="007C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D26" w:rsidRPr="000A4CC9" w:rsidRDefault="007C0D26" w:rsidP="007C0D26">
    <w:pPr>
      <w:jc w:val="center"/>
      <w:rPr>
        <w:rFonts w:ascii="Myriad Pro Light" w:hAnsi="Myriad Pro Light"/>
        <w:b/>
        <w:sz w:val="28"/>
        <w:szCs w:val="28"/>
      </w:rPr>
    </w:pPr>
    <w:r>
      <w:rPr>
        <w:rFonts w:ascii="Myriad Pro Light" w:hAnsi="Myriad Pro Light"/>
        <w:b/>
        <w:sz w:val="28"/>
        <w:szCs w:val="28"/>
      </w:rPr>
      <w:t>Resident Pre-Departure Checklist for travel to Guyana</w:t>
    </w:r>
  </w:p>
  <w:p w:rsidR="007C0D26" w:rsidRDefault="007C0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88"/>
    <w:multiLevelType w:val="hybridMultilevel"/>
    <w:tmpl w:val="8CAE8718"/>
    <w:lvl w:ilvl="0" w:tplc="F21A5486">
      <w:start w:val="1"/>
      <w:numFmt w:val="decimal"/>
      <w:lvlText w:val="%1."/>
      <w:lvlJc w:val="left"/>
      <w:pPr>
        <w:ind w:left="720" w:hanging="360"/>
      </w:pPr>
      <w:rPr>
        <w:rFonts w:ascii="Myriad Pro" w:eastAsiaTheme="minorEastAsia" w:hAnsi="Myriad Pro"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926A2"/>
    <w:multiLevelType w:val="hybridMultilevel"/>
    <w:tmpl w:val="53A09E86"/>
    <w:lvl w:ilvl="0" w:tplc="0A28E70A">
      <w:start w:val="1"/>
      <w:numFmt w:val="decimal"/>
      <w:lvlText w:val="%1."/>
      <w:lvlJc w:val="left"/>
      <w:pPr>
        <w:ind w:left="720" w:hanging="360"/>
      </w:pPr>
      <w:rPr>
        <w:rFonts w:asciiTheme="majorHAnsi" w:eastAsiaTheme="minorEastAsia" w:hAnsiTheme="maj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A10282"/>
    <w:multiLevelType w:val="hybridMultilevel"/>
    <w:tmpl w:val="BBBE06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22054B69"/>
    <w:multiLevelType w:val="hybridMultilevel"/>
    <w:tmpl w:val="284C6542"/>
    <w:lvl w:ilvl="0" w:tplc="F21A5486">
      <w:start w:val="1"/>
      <w:numFmt w:val="decimal"/>
      <w:lvlText w:val="%1."/>
      <w:lvlJc w:val="left"/>
      <w:pPr>
        <w:ind w:left="720" w:hanging="360"/>
      </w:pPr>
      <w:rPr>
        <w:rFonts w:ascii="Myriad Pro" w:eastAsiaTheme="minorEastAsia" w:hAnsi="Myriad Pro"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3287B"/>
    <w:multiLevelType w:val="hybridMultilevel"/>
    <w:tmpl w:val="3E3E5E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C9"/>
    <w:rsid w:val="000A4CC9"/>
    <w:rsid w:val="0012375B"/>
    <w:rsid w:val="00424D7A"/>
    <w:rsid w:val="00696E7F"/>
    <w:rsid w:val="006E03A5"/>
    <w:rsid w:val="007C0D26"/>
    <w:rsid w:val="007E33DB"/>
    <w:rsid w:val="008722C1"/>
    <w:rsid w:val="00945C6C"/>
    <w:rsid w:val="00C020D8"/>
    <w:rsid w:val="00C83EAC"/>
    <w:rsid w:val="00D4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CC9"/>
    <w:pPr>
      <w:ind w:left="720"/>
      <w:contextualSpacing/>
    </w:pPr>
  </w:style>
  <w:style w:type="character" w:styleId="Hyperlink">
    <w:name w:val="Hyperlink"/>
    <w:rsid w:val="000A4CC9"/>
    <w:rPr>
      <w:color w:val="0000FF"/>
      <w:u w:val="single"/>
    </w:rPr>
  </w:style>
  <w:style w:type="paragraph" w:styleId="NormalWeb">
    <w:name w:val="Normal (Web)"/>
    <w:basedOn w:val="Normal"/>
    <w:uiPriority w:val="99"/>
    <w:unhideWhenUsed/>
    <w:rsid w:val="008722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D26"/>
    <w:pPr>
      <w:tabs>
        <w:tab w:val="center" w:pos="4680"/>
        <w:tab w:val="right" w:pos="9360"/>
      </w:tabs>
    </w:pPr>
  </w:style>
  <w:style w:type="character" w:customStyle="1" w:styleId="HeaderChar">
    <w:name w:val="Header Char"/>
    <w:basedOn w:val="DefaultParagraphFont"/>
    <w:link w:val="Header"/>
    <w:uiPriority w:val="99"/>
    <w:rsid w:val="007C0D26"/>
    <w:rPr>
      <w:rFonts w:eastAsiaTheme="minorEastAsia"/>
      <w:sz w:val="24"/>
      <w:szCs w:val="24"/>
    </w:rPr>
  </w:style>
  <w:style w:type="paragraph" w:styleId="Footer">
    <w:name w:val="footer"/>
    <w:basedOn w:val="Normal"/>
    <w:link w:val="FooterChar"/>
    <w:uiPriority w:val="99"/>
    <w:unhideWhenUsed/>
    <w:rsid w:val="007C0D26"/>
    <w:pPr>
      <w:tabs>
        <w:tab w:val="center" w:pos="4680"/>
        <w:tab w:val="right" w:pos="9360"/>
      </w:tabs>
    </w:pPr>
  </w:style>
  <w:style w:type="character" w:customStyle="1" w:styleId="FooterChar">
    <w:name w:val="Footer Char"/>
    <w:basedOn w:val="DefaultParagraphFont"/>
    <w:link w:val="Footer"/>
    <w:uiPriority w:val="99"/>
    <w:rsid w:val="007C0D26"/>
    <w:rPr>
      <w:rFonts w:eastAsiaTheme="minorEastAsia"/>
      <w:sz w:val="24"/>
      <w:szCs w:val="24"/>
    </w:rPr>
  </w:style>
  <w:style w:type="character" w:styleId="FollowedHyperlink">
    <w:name w:val="FollowedHyperlink"/>
    <w:basedOn w:val="DefaultParagraphFont"/>
    <w:uiPriority w:val="99"/>
    <w:semiHidden/>
    <w:unhideWhenUsed/>
    <w:rsid w:val="00D443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CC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4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4CC9"/>
    <w:pPr>
      <w:ind w:left="720"/>
      <w:contextualSpacing/>
    </w:pPr>
  </w:style>
  <w:style w:type="character" w:styleId="Hyperlink">
    <w:name w:val="Hyperlink"/>
    <w:rsid w:val="000A4CC9"/>
    <w:rPr>
      <w:color w:val="0000FF"/>
      <w:u w:val="single"/>
    </w:rPr>
  </w:style>
  <w:style w:type="paragraph" w:styleId="NormalWeb">
    <w:name w:val="Normal (Web)"/>
    <w:basedOn w:val="Normal"/>
    <w:uiPriority w:val="99"/>
    <w:unhideWhenUsed/>
    <w:rsid w:val="008722C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C0D26"/>
    <w:pPr>
      <w:tabs>
        <w:tab w:val="center" w:pos="4680"/>
        <w:tab w:val="right" w:pos="9360"/>
      </w:tabs>
    </w:pPr>
  </w:style>
  <w:style w:type="character" w:customStyle="1" w:styleId="HeaderChar">
    <w:name w:val="Header Char"/>
    <w:basedOn w:val="DefaultParagraphFont"/>
    <w:link w:val="Header"/>
    <w:uiPriority w:val="99"/>
    <w:rsid w:val="007C0D26"/>
    <w:rPr>
      <w:rFonts w:eastAsiaTheme="minorEastAsia"/>
      <w:sz w:val="24"/>
      <w:szCs w:val="24"/>
    </w:rPr>
  </w:style>
  <w:style w:type="paragraph" w:styleId="Footer">
    <w:name w:val="footer"/>
    <w:basedOn w:val="Normal"/>
    <w:link w:val="FooterChar"/>
    <w:uiPriority w:val="99"/>
    <w:unhideWhenUsed/>
    <w:rsid w:val="007C0D26"/>
    <w:pPr>
      <w:tabs>
        <w:tab w:val="center" w:pos="4680"/>
        <w:tab w:val="right" w:pos="9360"/>
      </w:tabs>
    </w:pPr>
  </w:style>
  <w:style w:type="character" w:customStyle="1" w:styleId="FooterChar">
    <w:name w:val="Footer Char"/>
    <w:basedOn w:val="DefaultParagraphFont"/>
    <w:link w:val="Footer"/>
    <w:uiPriority w:val="99"/>
    <w:rsid w:val="007C0D26"/>
    <w:rPr>
      <w:rFonts w:eastAsiaTheme="minorEastAsia"/>
      <w:sz w:val="24"/>
      <w:szCs w:val="24"/>
    </w:rPr>
  </w:style>
  <w:style w:type="character" w:styleId="FollowedHyperlink">
    <w:name w:val="FollowedHyperlink"/>
    <w:basedOn w:val="DefaultParagraphFont"/>
    <w:uiPriority w:val="99"/>
    <w:semiHidden/>
    <w:unhideWhenUsed/>
    <w:rsid w:val="00D44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5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8CMDckBiPWvOHJXSDEtd3BCMFk/view?usp=sharing" TargetMode="External"/><Relationship Id="rId13" Type="http://schemas.openxmlformats.org/officeDocument/2006/relationships/hyperlink" Target="http://travel.gc.ca/travelling/registratio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c.cdc.gov/travel/destinations/guyana.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ational.uottawa.ca/en" TargetMode="External"/><Relationship Id="rId5" Type="http://schemas.openxmlformats.org/officeDocument/2006/relationships/webSettings" Target="webSettings.xml"/><Relationship Id="rId15" Type="http://schemas.openxmlformats.org/officeDocument/2006/relationships/hyperlink" Target="https://drive.google.com/file/d/0B8CMDckBiPWvT3JIbXFoVXJUdVk/view?usp=sharing" TargetMode="External"/><Relationship Id="rId10" Type="http://schemas.openxmlformats.org/officeDocument/2006/relationships/hyperlink" Target="http://www.med.uottawa.ca/globalhealth/eng/register_pre_departure.html" TargetMode="External"/><Relationship Id="rId4" Type="http://schemas.openxmlformats.org/officeDocument/2006/relationships/settings" Target="settings.xml"/><Relationship Id="rId9" Type="http://schemas.openxmlformats.org/officeDocument/2006/relationships/hyperlink" Target="http://www.medicalcouncil.org.gy/medcouncil/" TargetMode="External"/><Relationship Id="rId14" Type="http://schemas.openxmlformats.org/officeDocument/2006/relationships/hyperlink" Target="https://www.cmpa-acpm.ca/en/membership/member-self-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Bruyere Continuing Care</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Dickinson</dc:creator>
  <cp:lastModifiedBy>Emma Dickinson</cp:lastModifiedBy>
  <cp:revision>7</cp:revision>
  <dcterms:created xsi:type="dcterms:W3CDTF">2017-03-20T16:24:00Z</dcterms:created>
  <dcterms:modified xsi:type="dcterms:W3CDTF">2017-03-20T18:44:00Z</dcterms:modified>
</cp:coreProperties>
</file>