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6A" w:rsidRDefault="00E94B6A" w:rsidP="00E94B6A">
      <w:pPr>
        <w:jc w:val="center"/>
        <w:rPr>
          <w:b/>
          <w:sz w:val="28"/>
          <w:szCs w:val="28"/>
          <w:lang w:val="en-CA"/>
        </w:rPr>
      </w:pPr>
      <w:r w:rsidRPr="00342B41">
        <w:rPr>
          <w:b/>
          <w:sz w:val="28"/>
          <w:szCs w:val="28"/>
          <w:lang w:val="en-CA"/>
        </w:rPr>
        <w:t>Problem Assisted Learning (</w:t>
      </w:r>
      <w:smartTag w:uri="urn:schemas-microsoft-com:office:smarttags" w:element="stockticker">
        <w:r w:rsidRPr="00342B41">
          <w:rPr>
            <w:b/>
            <w:sz w:val="28"/>
            <w:szCs w:val="28"/>
            <w:lang w:val="en-CA"/>
          </w:rPr>
          <w:t>PAL</w:t>
        </w:r>
      </w:smartTag>
      <w:r w:rsidRPr="00342B41">
        <w:rPr>
          <w:b/>
          <w:sz w:val="28"/>
          <w:szCs w:val="28"/>
          <w:lang w:val="en-CA"/>
        </w:rPr>
        <w:t>)</w:t>
      </w:r>
    </w:p>
    <w:p w:rsidR="00E94B6A" w:rsidRDefault="00E94B6A" w:rsidP="00E94B6A">
      <w:pPr>
        <w:jc w:val="center"/>
        <w:rPr>
          <w:lang w:val="en-CA"/>
        </w:rPr>
      </w:pPr>
      <w:r>
        <w:rPr>
          <w:b/>
          <w:sz w:val="28"/>
          <w:szCs w:val="28"/>
          <w:lang w:val="en-CA"/>
        </w:rPr>
        <w:t>Diseases/Disorders of the Joint</w:t>
      </w:r>
    </w:p>
    <w:p w:rsidR="00E94B6A" w:rsidRDefault="00E94B6A" w:rsidP="00E94B6A">
      <w:pPr>
        <w:jc w:val="both"/>
        <w:rPr>
          <w:lang w:val="en-CA"/>
        </w:rPr>
      </w:pPr>
    </w:p>
    <w:p w:rsidR="00E94B6A" w:rsidRDefault="00E94B6A" w:rsidP="00E94B6A">
      <w:pPr>
        <w:jc w:val="both"/>
        <w:rPr>
          <w:lang w:val="en-CA"/>
        </w:rPr>
      </w:pPr>
      <w:r w:rsidRPr="000624CB">
        <w:rPr>
          <w:lang w:val="en-CA"/>
        </w:rPr>
        <w:t xml:space="preserve">This </w:t>
      </w:r>
      <w:smartTag w:uri="urn:schemas-microsoft-com:office:smarttags" w:element="stockticker">
        <w:r w:rsidRPr="000624CB">
          <w:rPr>
            <w:lang w:val="en-CA"/>
          </w:rPr>
          <w:t>PAL</w:t>
        </w:r>
      </w:smartTag>
      <w:r w:rsidRPr="000624CB">
        <w:rPr>
          <w:lang w:val="en-CA"/>
        </w:rPr>
        <w:t xml:space="preserve"> is based on the following objectives:</w:t>
      </w:r>
    </w:p>
    <w:p w:rsidR="00E94B6A" w:rsidRDefault="00E94B6A" w:rsidP="00E94B6A">
      <w:pPr>
        <w:pStyle w:val="NoSpacing"/>
        <w:numPr>
          <w:ilvl w:val="1"/>
          <w:numId w:val="5"/>
        </w:numPr>
        <w:spacing w:before="240"/>
      </w:pPr>
      <w:r w:rsidRPr="006E0B42">
        <w:t xml:space="preserve">List the most frequent causes (acute and chronic) of </w:t>
      </w:r>
      <w:proofErr w:type="spellStart"/>
      <w:r w:rsidRPr="006E0B42">
        <w:t>monoarthritis</w:t>
      </w:r>
      <w:proofErr w:type="spellEnd"/>
      <w:r w:rsidRPr="006E0B42">
        <w:t xml:space="preserve"> and polyarthritis.</w:t>
      </w:r>
    </w:p>
    <w:p w:rsidR="00E94B6A" w:rsidRDefault="00E94B6A" w:rsidP="00E94B6A">
      <w:pPr>
        <w:pStyle w:val="NoSpacing"/>
        <w:numPr>
          <w:ilvl w:val="1"/>
          <w:numId w:val="5"/>
        </w:numPr>
      </w:pPr>
      <w:r w:rsidRPr="006E0B42">
        <w:t>Discuss the management of degenerative arthritis.</w:t>
      </w:r>
    </w:p>
    <w:p w:rsidR="00E94B6A" w:rsidRDefault="00E94B6A" w:rsidP="00E94B6A">
      <w:pPr>
        <w:pStyle w:val="NoSpacing"/>
        <w:numPr>
          <w:ilvl w:val="1"/>
          <w:numId w:val="5"/>
        </w:numPr>
      </w:pPr>
      <w:r w:rsidRPr="006E0B42">
        <w:t>List the various indications, contraindications and side effects of medication used to treat arthritis.</w:t>
      </w:r>
    </w:p>
    <w:p w:rsidR="00E94B6A" w:rsidRDefault="00E94B6A" w:rsidP="00E94B6A">
      <w:pPr>
        <w:pStyle w:val="NoSpacing"/>
        <w:numPr>
          <w:ilvl w:val="1"/>
          <w:numId w:val="5"/>
        </w:numPr>
      </w:pPr>
      <w:r w:rsidRPr="006E0B42">
        <w:t>Distinguish between osteoarthritis (OA), rheumatoid arthritis (RA), septic arthritis and gout from the physical exam.</w:t>
      </w:r>
    </w:p>
    <w:p w:rsidR="00E94B6A" w:rsidRDefault="00E94B6A" w:rsidP="00E94B6A">
      <w:pPr>
        <w:pStyle w:val="NoSpacing"/>
        <w:numPr>
          <w:ilvl w:val="1"/>
          <w:numId w:val="5"/>
        </w:numPr>
      </w:pPr>
      <w:r>
        <w:t>List causes of low back pain</w:t>
      </w:r>
    </w:p>
    <w:p w:rsidR="00E94B6A" w:rsidRDefault="00E94B6A" w:rsidP="00E94B6A">
      <w:pPr>
        <w:pStyle w:val="NoSpacing"/>
        <w:numPr>
          <w:ilvl w:val="1"/>
          <w:numId w:val="5"/>
        </w:numPr>
      </w:pPr>
      <w:r>
        <w:t>Identify risk factors and red flags from history and physical exam of low back pain</w:t>
      </w:r>
    </w:p>
    <w:p w:rsidR="00E94B6A" w:rsidRDefault="00E94B6A" w:rsidP="00E94B6A">
      <w:pPr>
        <w:pStyle w:val="NoSpacing"/>
        <w:numPr>
          <w:ilvl w:val="1"/>
          <w:numId w:val="5"/>
        </w:numPr>
      </w:pPr>
      <w:r>
        <w:t>List when diagnostic imaging is needed for low back pain</w:t>
      </w:r>
    </w:p>
    <w:p w:rsidR="00E94B6A" w:rsidRDefault="00E94B6A" w:rsidP="00E94B6A">
      <w:pPr>
        <w:pStyle w:val="NoSpacing"/>
        <w:ind w:left="1080"/>
      </w:pPr>
    </w:p>
    <w:p w:rsidR="00E94B6A" w:rsidRPr="00940627" w:rsidRDefault="00E94B6A" w:rsidP="00E94B6A">
      <w:pPr>
        <w:spacing w:line="480" w:lineRule="auto"/>
        <w:jc w:val="both"/>
        <w:rPr>
          <w:u w:val="single"/>
          <w:lang w:val="en-CA"/>
        </w:rPr>
      </w:pPr>
      <w:r w:rsidRPr="00940627">
        <w:rPr>
          <w:b/>
          <w:u w:val="single"/>
          <w:lang w:val="en-CA"/>
        </w:rPr>
        <w:t>Case #1:</w:t>
      </w:r>
    </w:p>
    <w:p w:rsidR="00E94B6A" w:rsidRDefault="00E94B6A" w:rsidP="00E94B6A">
      <w:pPr>
        <w:jc w:val="both"/>
        <w:rPr>
          <w:lang w:val="en-CA"/>
        </w:rPr>
      </w:pPr>
      <w:r>
        <w:rPr>
          <w:lang w:val="en-CA"/>
        </w:rPr>
        <w:t xml:space="preserve">A 57-year-old woman comes to your office with right knee pain, gradually getting worse over last 2 to 12 months. No history of acute injury. She has had falls on and off in past skiing, no major injuries or broken bones. No major past medical problems. She has taken “a few Tylenol (acetaminophen)” with no help. Now she wonders if she should have an </w:t>
      </w:r>
      <w:smartTag w:uri="urn:schemas-microsoft-com:office:smarttags" w:element="stockticker">
        <w:r>
          <w:rPr>
            <w:lang w:val="en-CA"/>
          </w:rPr>
          <w:t>MRI</w:t>
        </w:r>
      </w:smartTag>
      <w:r>
        <w:rPr>
          <w:lang w:val="en-CA"/>
        </w:rPr>
        <w:t xml:space="preserve"> and a prescription for Celebrex (</w:t>
      </w:r>
      <w:proofErr w:type="spellStart"/>
      <w:r>
        <w:rPr>
          <w:lang w:val="en-CA"/>
        </w:rPr>
        <w:t>celecoxib</w:t>
      </w:r>
      <w:proofErr w:type="spellEnd"/>
      <w:r>
        <w:rPr>
          <w:lang w:val="en-CA"/>
        </w:rPr>
        <w:t>).</w:t>
      </w:r>
    </w:p>
    <w:p w:rsidR="00E94B6A" w:rsidRDefault="00E94B6A" w:rsidP="00E94B6A">
      <w:pPr>
        <w:spacing w:line="360" w:lineRule="auto"/>
        <w:jc w:val="both"/>
        <w:rPr>
          <w:lang w:val="en-CA"/>
        </w:rPr>
      </w:pPr>
    </w:p>
    <w:p w:rsidR="00E94B6A" w:rsidRDefault="00E94B6A" w:rsidP="00E94B6A">
      <w:pPr>
        <w:numPr>
          <w:ilvl w:val="0"/>
          <w:numId w:val="1"/>
        </w:numPr>
        <w:jc w:val="both"/>
        <w:rPr>
          <w:lang w:val="en-CA"/>
        </w:rPr>
      </w:pPr>
      <w:r>
        <w:rPr>
          <w:lang w:val="en-CA"/>
        </w:rPr>
        <w:t>What else would you like to know about her pain?</w:t>
      </w:r>
    </w:p>
    <w:p w:rsidR="00E94B6A" w:rsidRDefault="00E94B6A" w:rsidP="00E94B6A">
      <w:pPr>
        <w:numPr>
          <w:ilvl w:val="0"/>
          <w:numId w:val="1"/>
        </w:numPr>
        <w:jc w:val="both"/>
        <w:rPr>
          <w:lang w:val="en-CA"/>
        </w:rPr>
      </w:pPr>
      <w:r>
        <w:rPr>
          <w:lang w:val="en-CA"/>
        </w:rPr>
        <w:t>What physical examination would you do?</w:t>
      </w:r>
    </w:p>
    <w:p w:rsidR="00E94B6A" w:rsidRDefault="00E94B6A" w:rsidP="00E94B6A">
      <w:pPr>
        <w:numPr>
          <w:ilvl w:val="0"/>
          <w:numId w:val="1"/>
        </w:numPr>
        <w:jc w:val="both"/>
        <w:rPr>
          <w:lang w:val="en-CA"/>
        </w:rPr>
      </w:pPr>
      <w:r>
        <w:rPr>
          <w:lang w:val="en-CA"/>
        </w:rPr>
        <w:t>What is your differential diagnosis for knee pain?</w:t>
      </w:r>
    </w:p>
    <w:p w:rsidR="00E94B6A" w:rsidRDefault="00E94B6A" w:rsidP="00E94B6A">
      <w:pPr>
        <w:numPr>
          <w:ilvl w:val="0"/>
          <w:numId w:val="1"/>
        </w:numPr>
        <w:jc w:val="both"/>
        <w:rPr>
          <w:lang w:val="en-CA"/>
        </w:rPr>
      </w:pPr>
      <w:r>
        <w:rPr>
          <w:lang w:val="en-CA"/>
        </w:rPr>
        <w:t>Is there a role for diagnostic imaging at this point? Any other tests?</w:t>
      </w:r>
    </w:p>
    <w:p w:rsidR="00E94B6A" w:rsidRDefault="00E94B6A" w:rsidP="00E94B6A">
      <w:pPr>
        <w:numPr>
          <w:ilvl w:val="0"/>
          <w:numId w:val="1"/>
        </w:numPr>
        <w:jc w:val="both"/>
        <w:rPr>
          <w:lang w:val="en-CA"/>
        </w:rPr>
      </w:pPr>
      <w:r>
        <w:rPr>
          <w:lang w:val="en-CA"/>
        </w:rPr>
        <w:t>What would you recommend to manage her pain?</w:t>
      </w:r>
    </w:p>
    <w:p w:rsidR="00E94B6A" w:rsidRDefault="00E94B6A" w:rsidP="00E94B6A">
      <w:pPr>
        <w:ind w:left="360"/>
        <w:jc w:val="both"/>
        <w:rPr>
          <w:lang w:val="en-CA"/>
        </w:rPr>
      </w:pPr>
    </w:p>
    <w:p w:rsidR="00E94B6A" w:rsidRPr="007F1838" w:rsidRDefault="00E94B6A" w:rsidP="00E94B6A">
      <w:pPr>
        <w:spacing w:line="480" w:lineRule="auto"/>
        <w:jc w:val="both"/>
        <w:rPr>
          <w:lang w:val="en-CA"/>
        </w:rPr>
      </w:pPr>
      <w:r>
        <w:rPr>
          <w:b/>
          <w:u w:val="single"/>
          <w:lang w:val="en-CA"/>
        </w:rPr>
        <w:t>Case #2:</w:t>
      </w:r>
    </w:p>
    <w:p w:rsidR="00E94B6A" w:rsidRDefault="00E94B6A" w:rsidP="00E94B6A">
      <w:pPr>
        <w:jc w:val="both"/>
        <w:rPr>
          <w:lang w:val="en-CA"/>
        </w:rPr>
      </w:pPr>
      <w:r>
        <w:rPr>
          <w:lang w:val="en-CA"/>
        </w:rPr>
        <w:t xml:space="preserve">A 27-year-old man has pain in his lower back. It started gradually 2 months ago. The pain is described as dull and achy with spread to his buttocks. No other symptoms are present except that he is more tired than usual. Advil (ibuprofen) 200mg </w:t>
      </w:r>
      <w:proofErr w:type="spellStart"/>
      <w:r w:rsidRPr="00307D74">
        <w:rPr>
          <w:lang w:val="en-CA"/>
        </w:rPr>
        <w:t>po</w:t>
      </w:r>
      <w:proofErr w:type="spellEnd"/>
      <w:r w:rsidRPr="00AA59DA">
        <w:rPr>
          <w:lang w:val="en-CA"/>
        </w:rPr>
        <w:t xml:space="preserve"> does seem</w:t>
      </w:r>
      <w:r>
        <w:rPr>
          <w:lang w:val="en-CA"/>
        </w:rPr>
        <w:t xml:space="preserve"> to help when it is sore.</w:t>
      </w:r>
    </w:p>
    <w:p w:rsidR="00E94B6A" w:rsidRDefault="00E94B6A" w:rsidP="00E94B6A">
      <w:pPr>
        <w:jc w:val="both"/>
        <w:rPr>
          <w:lang w:val="en-CA"/>
        </w:rPr>
      </w:pPr>
    </w:p>
    <w:p w:rsidR="00E94B6A" w:rsidRDefault="00E94B6A" w:rsidP="00E94B6A">
      <w:pPr>
        <w:numPr>
          <w:ilvl w:val="0"/>
          <w:numId w:val="2"/>
        </w:numPr>
        <w:jc w:val="both"/>
        <w:rPr>
          <w:lang w:val="en-CA"/>
        </w:rPr>
      </w:pPr>
      <w:r>
        <w:rPr>
          <w:lang w:val="en-CA"/>
        </w:rPr>
        <w:t>What else would you like to know about his pain? Why is family history important to ask?</w:t>
      </w:r>
    </w:p>
    <w:p w:rsidR="00E94B6A" w:rsidRDefault="00E94B6A" w:rsidP="00E94B6A">
      <w:pPr>
        <w:numPr>
          <w:ilvl w:val="0"/>
          <w:numId w:val="2"/>
        </w:numPr>
        <w:jc w:val="both"/>
        <w:rPr>
          <w:lang w:val="en-CA"/>
        </w:rPr>
      </w:pPr>
      <w:r>
        <w:rPr>
          <w:lang w:val="en-CA"/>
        </w:rPr>
        <w:t xml:space="preserve">What physical examination would you do? What is </w:t>
      </w:r>
      <w:proofErr w:type="spellStart"/>
      <w:r>
        <w:rPr>
          <w:lang w:val="en-CA"/>
        </w:rPr>
        <w:t>Shober’s</w:t>
      </w:r>
      <w:proofErr w:type="spellEnd"/>
      <w:r>
        <w:rPr>
          <w:lang w:val="en-CA"/>
        </w:rPr>
        <w:t xml:space="preserve"> manoeuvre? Why would you check his eyes?</w:t>
      </w:r>
    </w:p>
    <w:p w:rsidR="00E94B6A" w:rsidRDefault="00E94B6A" w:rsidP="00E94B6A">
      <w:pPr>
        <w:numPr>
          <w:ilvl w:val="0"/>
          <w:numId w:val="2"/>
        </w:numPr>
        <w:jc w:val="both"/>
        <w:rPr>
          <w:lang w:val="en-CA"/>
        </w:rPr>
      </w:pPr>
      <w:r>
        <w:rPr>
          <w:lang w:val="en-CA"/>
        </w:rPr>
        <w:t>What is your differential diagnosis for his back pain?</w:t>
      </w:r>
    </w:p>
    <w:p w:rsidR="00E94B6A" w:rsidRDefault="00E94B6A" w:rsidP="00E94B6A">
      <w:pPr>
        <w:numPr>
          <w:ilvl w:val="0"/>
          <w:numId w:val="2"/>
        </w:numPr>
        <w:jc w:val="both"/>
        <w:rPr>
          <w:lang w:val="en-CA"/>
        </w:rPr>
      </w:pPr>
      <w:r>
        <w:rPr>
          <w:lang w:val="en-CA"/>
        </w:rPr>
        <w:t>Is there a role for diagnostic imaging at this point? Any other suggestions?</w:t>
      </w:r>
    </w:p>
    <w:p w:rsidR="00E94B6A" w:rsidRDefault="00E94B6A" w:rsidP="00E94B6A">
      <w:pPr>
        <w:numPr>
          <w:ilvl w:val="0"/>
          <w:numId w:val="2"/>
        </w:numPr>
        <w:jc w:val="both"/>
        <w:rPr>
          <w:lang w:val="en-CA"/>
        </w:rPr>
      </w:pPr>
      <w:r>
        <w:rPr>
          <w:lang w:val="en-CA"/>
        </w:rPr>
        <w:t>What would you recommend to manage his pain?</w:t>
      </w:r>
    </w:p>
    <w:p w:rsidR="00E94B6A" w:rsidRDefault="00E94B6A" w:rsidP="00E94B6A">
      <w:pPr>
        <w:jc w:val="both"/>
        <w:rPr>
          <w:lang w:val="en-CA"/>
        </w:rPr>
      </w:pPr>
    </w:p>
    <w:p w:rsidR="00E94B6A" w:rsidRDefault="00E94B6A" w:rsidP="00E94B6A">
      <w:pPr>
        <w:spacing w:line="480" w:lineRule="auto"/>
        <w:jc w:val="both"/>
        <w:rPr>
          <w:lang w:val="en-CA"/>
        </w:rPr>
      </w:pPr>
      <w:r>
        <w:rPr>
          <w:b/>
          <w:u w:val="single"/>
          <w:lang w:val="en-CA"/>
        </w:rPr>
        <w:t>Case #3:</w:t>
      </w:r>
    </w:p>
    <w:p w:rsidR="00E94B6A" w:rsidRDefault="00E94B6A" w:rsidP="00E94B6A">
      <w:pPr>
        <w:jc w:val="both"/>
        <w:rPr>
          <w:lang w:val="en-CA"/>
        </w:rPr>
      </w:pPr>
      <w:r>
        <w:rPr>
          <w:lang w:val="en-CA"/>
        </w:rPr>
        <w:lastRenderedPageBreak/>
        <w:t>A 67-year-old man has a really sore part of his foot (at base of 1</w:t>
      </w:r>
      <w:r w:rsidRPr="00990B9A">
        <w:rPr>
          <w:vertAlign w:val="superscript"/>
          <w:lang w:val="en-CA"/>
        </w:rPr>
        <w:t>st</w:t>
      </w:r>
      <w:r>
        <w:rPr>
          <w:lang w:val="en-CA"/>
        </w:rPr>
        <w:t xml:space="preserve"> toe). It gets red and very sore several times a year. He wonders if he should put ice on it and Tylenol (acetaminophen) doesn’t seem to help.</w:t>
      </w:r>
    </w:p>
    <w:p w:rsidR="00E94B6A" w:rsidRDefault="00E94B6A" w:rsidP="00E94B6A">
      <w:pPr>
        <w:jc w:val="both"/>
        <w:rPr>
          <w:lang w:val="en-CA"/>
        </w:rPr>
      </w:pPr>
    </w:p>
    <w:p w:rsidR="00E94B6A" w:rsidRDefault="00E94B6A" w:rsidP="00E94B6A">
      <w:pPr>
        <w:numPr>
          <w:ilvl w:val="0"/>
          <w:numId w:val="3"/>
        </w:numPr>
        <w:jc w:val="both"/>
        <w:rPr>
          <w:lang w:val="en-CA"/>
        </w:rPr>
      </w:pPr>
      <w:r>
        <w:rPr>
          <w:lang w:val="en-CA"/>
        </w:rPr>
        <w:t>What else would you like to know about his pain?</w:t>
      </w:r>
    </w:p>
    <w:p w:rsidR="00E94B6A" w:rsidRDefault="00E94B6A" w:rsidP="00E94B6A">
      <w:pPr>
        <w:numPr>
          <w:ilvl w:val="0"/>
          <w:numId w:val="3"/>
        </w:numPr>
        <w:jc w:val="both"/>
        <w:rPr>
          <w:lang w:val="en-CA"/>
        </w:rPr>
      </w:pPr>
      <w:r>
        <w:rPr>
          <w:lang w:val="en-CA"/>
        </w:rPr>
        <w:t>What physical examination would you do?</w:t>
      </w:r>
    </w:p>
    <w:p w:rsidR="00E94B6A" w:rsidRDefault="00E94B6A" w:rsidP="00E94B6A">
      <w:pPr>
        <w:numPr>
          <w:ilvl w:val="0"/>
          <w:numId w:val="3"/>
        </w:numPr>
        <w:jc w:val="both"/>
        <w:rPr>
          <w:lang w:val="en-CA"/>
        </w:rPr>
      </w:pPr>
      <w:r>
        <w:rPr>
          <w:lang w:val="en-CA"/>
        </w:rPr>
        <w:t>What is your differential diagnosis for his foot pain?</w:t>
      </w:r>
    </w:p>
    <w:p w:rsidR="00E94B6A" w:rsidRDefault="00E94B6A" w:rsidP="00E94B6A">
      <w:pPr>
        <w:numPr>
          <w:ilvl w:val="0"/>
          <w:numId w:val="3"/>
        </w:numPr>
        <w:jc w:val="both"/>
        <w:rPr>
          <w:lang w:val="en-CA"/>
        </w:rPr>
      </w:pPr>
      <w:r>
        <w:rPr>
          <w:lang w:val="en-CA"/>
        </w:rPr>
        <w:t>Is there a role for diagnostic imaging at this point? Other investigations?</w:t>
      </w:r>
    </w:p>
    <w:p w:rsidR="00E94B6A" w:rsidRDefault="00E94B6A" w:rsidP="00E94B6A">
      <w:pPr>
        <w:numPr>
          <w:ilvl w:val="0"/>
          <w:numId w:val="3"/>
        </w:numPr>
        <w:jc w:val="both"/>
        <w:rPr>
          <w:lang w:val="en-CA"/>
        </w:rPr>
      </w:pPr>
      <w:r>
        <w:rPr>
          <w:lang w:val="en-CA"/>
        </w:rPr>
        <w:t>What would you recommend to manage his pain?</w:t>
      </w:r>
    </w:p>
    <w:p w:rsidR="00E94B6A" w:rsidRDefault="00E94B6A" w:rsidP="00E94B6A">
      <w:pPr>
        <w:ind w:left="360"/>
        <w:jc w:val="both"/>
        <w:rPr>
          <w:lang w:val="en-CA"/>
        </w:rPr>
      </w:pPr>
    </w:p>
    <w:p w:rsidR="00E94B6A" w:rsidRDefault="00E94B6A" w:rsidP="00E94B6A">
      <w:pPr>
        <w:jc w:val="both"/>
        <w:rPr>
          <w:lang w:val="en-CA"/>
        </w:rPr>
      </w:pPr>
    </w:p>
    <w:p w:rsidR="00E94B6A" w:rsidRDefault="00E94B6A" w:rsidP="00E94B6A">
      <w:pPr>
        <w:jc w:val="both"/>
        <w:rPr>
          <w:b/>
          <w:u w:val="single"/>
          <w:lang w:val="en-CA"/>
        </w:rPr>
      </w:pPr>
      <w:r>
        <w:rPr>
          <w:b/>
          <w:u w:val="single"/>
          <w:lang w:val="en-CA"/>
        </w:rPr>
        <w:t>Case #4:</w:t>
      </w:r>
    </w:p>
    <w:p w:rsidR="00E94B6A" w:rsidRDefault="00E94B6A" w:rsidP="00E94B6A">
      <w:pPr>
        <w:jc w:val="both"/>
        <w:rPr>
          <w:b/>
          <w:u w:val="single"/>
          <w:lang w:val="en-CA"/>
        </w:rPr>
      </w:pPr>
    </w:p>
    <w:p w:rsidR="00E94B6A" w:rsidRPr="009A4F93" w:rsidRDefault="00E94B6A" w:rsidP="00E94B6A">
      <w:pPr>
        <w:jc w:val="both"/>
        <w:rPr>
          <w:lang w:val="en-CA"/>
        </w:rPr>
      </w:pPr>
      <w:r>
        <w:rPr>
          <w:lang w:val="en-CA"/>
        </w:rPr>
        <w:t xml:space="preserve">A 62 year old woman presents with a 3 month history of right shoulder pain.  The pain, at times, radiates down her right arm.  She has tried OTC ibuprofen with minimal relief.  She is </w:t>
      </w:r>
      <w:proofErr w:type="gramStart"/>
      <w:r>
        <w:rPr>
          <w:lang w:val="en-CA"/>
        </w:rPr>
        <w:t>a  40</w:t>
      </w:r>
      <w:proofErr w:type="gramEnd"/>
      <w:r>
        <w:rPr>
          <w:lang w:val="en-CA"/>
        </w:rPr>
        <w:t xml:space="preserve"> pack year smoker.  She was treated for breast cancer 3 years ago, and has not had any metastatic disease.</w:t>
      </w:r>
    </w:p>
    <w:p w:rsidR="00E94B6A" w:rsidRDefault="00E94B6A" w:rsidP="00E94B6A">
      <w:pPr>
        <w:jc w:val="both"/>
        <w:rPr>
          <w:lang w:val="en-CA"/>
        </w:rPr>
      </w:pPr>
    </w:p>
    <w:p w:rsidR="00E94B6A" w:rsidRDefault="00E94B6A" w:rsidP="00E94B6A">
      <w:pPr>
        <w:ind w:firstLine="360"/>
        <w:jc w:val="both"/>
        <w:rPr>
          <w:lang w:val="en-CA"/>
        </w:rPr>
      </w:pPr>
      <w:r>
        <w:rPr>
          <w:lang w:val="en-CA"/>
        </w:rPr>
        <w:t xml:space="preserve"> 1.  What else would you like to know about her pain?</w:t>
      </w:r>
    </w:p>
    <w:p w:rsidR="00E94B6A" w:rsidRDefault="00E94B6A" w:rsidP="00E94B6A">
      <w:pPr>
        <w:numPr>
          <w:ilvl w:val="0"/>
          <w:numId w:val="6"/>
        </w:numPr>
        <w:jc w:val="both"/>
        <w:rPr>
          <w:lang w:val="en-CA"/>
        </w:rPr>
      </w:pPr>
      <w:r>
        <w:rPr>
          <w:lang w:val="en-CA"/>
        </w:rPr>
        <w:t>What physical examination would you do?</w:t>
      </w:r>
    </w:p>
    <w:p w:rsidR="00E94B6A" w:rsidRDefault="00E94B6A" w:rsidP="00E94B6A">
      <w:pPr>
        <w:numPr>
          <w:ilvl w:val="0"/>
          <w:numId w:val="6"/>
        </w:numPr>
        <w:jc w:val="both"/>
        <w:rPr>
          <w:lang w:val="en-CA"/>
        </w:rPr>
      </w:pPr>
      <w:r>
        <w:rPr>
          <w:lang w:val="en-CA"/>
        </w:rPr>
        <w:t>What is your differential diagnosis for her shoulder pain?</w:t>
      </w:r>
    </w:p>
    <w:p w:rsidR="00E94B6A" w:rsidRDefault="00E94B6A" w:rsidP="00E94B6A">
      <w:pPr>
        <w:numPr>
          <w:ilvl w:val="0"/>
          <w:numId w:val="6"/>
        </w:numPr>
        <w:jc w:val="both"/>
        <w:rPr>
          <w:lang w:val="en-CA"/>
        </w:rPr>
      </w:pPr>
      <w:r>
        <w:rPr>
          <w:lang w:val="en-CA"/>
        </w:rPr>
        <w:t>Is there a role for diagnostic imaging at this point? Other investigations?</w:t>
      </w:r>
    </w:p>
    <w:p w:rsidR="00191BDA" w:rsidRPr="00191BDA" w:rsidRDefault="00E94B6A" w:rsidP="00191BDA">
      <w:pPr>
        <w:numPr>
          <w:ilvl w:val="0"/>
          <w:numId w:val="6"/>
        </w:numPr>
        <w:jc w:val="both"/>
        <w:rPr>
          <w:b/>
          <w:u w:val="single"/>
          <w:lang w:val="en-CA"/>
        </w:rPr>
      </w:pPr>
      <w:r>
        <w:rPr>
          <w:lang w:val="en-CA"/>
        </w:rPr>
        <w:t>What would you recommend to manage her pain?</w:t>
      </w:r>
    </w:p>
    <w:p w:rsidR="00191BDA" w:rsidRDefault="00191BDA" w:rsidP="00191BDA">
      <w:pPr>
        <w:jc w:val="both"/>
        <w:rPr>
          <w:lang w:val="en-CA"/>
        </w:rPr>
      </w:pPr>
    </w:p>
    <w:p w:rsidR="00E94B6A" w:rsidRPr="00EE6F13" w:rsidRDefault="00191BDA" w:rsidP="00191BDA">
      <w:pPr>
        <w:jc w:val="both"/>
        <w:rPr>
          <w:b/>
          <w:u w:val="single"/>
          <w:lang w:val="en-CA"/>
        </w:rPr>
      </w:pPr>
      <w:bookmarkStart w:id="0" w:name="_GoBack"/>
      <w:bookmarkEnd w:id="0"/>
      <w:r w:rsidRPr="00EE6F13">
        <w:rPr>
          <w:b/>
          <w:u w:val="single"/>
          <w:lang w:val="en-CA"/>
        </w:rPr>
        <w:t xml:space="preserve"> </w:t>
      </w:r>
      <w:r w:rsidR="00E94B6A" w:rsidRPr="00EE6F13">
        <w:rPr>
          <w:b/>
          <w:u w:val="single"/>
          <w:lang w:val="en-CA"/>
        </w:rPr>
        <w:t>Things to cover using those cases:</w:t>
      </w:r>
    </w:p>
    <w:p w:rsidR="00E94B6A" w:rsidRDefault="00E94B6A" w:rsidP="00E94B6A">
      <w:pPr>
        <w:jc w:val="both"/>
        <w:rPr>
          <w:b/>
          <w:lang w:val="en-CA"/>
        </w:rPr>
      </w:pPr>
    </w:p>
    <w:p w:rsidR="00E94B6A" w:rsidRDefault="00E94B6A" w:rsidP="00E94B6A">
      <w:pPr>
        <w:jc w:val="both"/>
        <w:rPr>
          <w:lang w:val="en-CA"/>
        </w:rPr>
      </w:pPr>
      <w:r w:rsidRPr="00085949">
        <w:rPr>
          <w:b/>
          <w:lang w:val="en-CA"/>
        </w:rPr>
        <w:t>Red Flags:</w:t>
      </w:r>
      <w:r>
        <w:rPr>
          <w:lang w:val="en-CA"/>
        </w:rPr>
        <w:t xml:space="preserve"> temperature, previous history of cancer, trauma and infection signs.</w:t>
      </w:r>
    </w:p>
    <w:p w:rsidR="00E94B6A" w:rsidRDefault="00E94B6A" w:rsidP="00E94B6A">
      <w:pPr>
        <w:jc w:val="both"/>
        <w:rPr>
          <w:b/>
          <w:lang w:val="en-CA"/>
        </w:rPr>
      </w:pPr>
    </w:p>
    <w:p w:rsidR="00E94B6A" w:rsidRDefault="00E94B6A" w:rsidP="00E94B6A">
      <w:pPr>
        <w:jc w:val="both"/>
        <w:rPr>
          <w:lang w:val="en-CA"/>
        </w:rPr>
      </w:pPr>
      <w:r w:rsidRPr="00085949">
        <w:rPr>
          <w:b/>
          <w:lang w:val="en-CA"/>
        </w:rPr>
        <w:t>History:</w:t>
      </w:r>
      <w:r w:rsidRPr="00AC0EEE">
        <w:rPr>
          <w:lang w:val="en-CA"/>
        </w:rPr>
        <w:t xml:space="preserve"> tr</w:t>
      </w:r>
      <w:r>
        <w:rPr>
          <w:lang w:val="en-CA"/>
        </w:rPr>
        <w:t>auma, swelling, morning stiffness, sexually transmitted diseases, osteoporosis, recent surgery, infiltration, stability of the joints</w:t>
      </w:r>
    </w:p>
    <w:p w:rsidR="00E94B6A" w:rsidRDefault="00E94B6A" w:rsidP="00E94B6A">
      <w:pPr>
        <w:jc w:val="both"/>
        <w:rPr>
          <w:b/>
          <w:lang w:val="en-CA"/>
        </w:rPr>
      </w:pPr>
    </w:p>
    <w:p w:rsidR="00E94B6A" w:rsidRDefault="00E94B6A" w:rsidP="00E94B6A">
      <w:pPr>
        <w:jc w:val="both"/>
        <w:rPr>
          <w:lang w:val="en-CA"/>
        </w:rPr>
      </w:pPr>
      <w:r w:rsidRPr="00AC0EEE">
        <w:rPr>
          <w:b/>
          <w:lang w:val="en-CA"/>
        </w:rPr>
        <w:t xml:space="preserve">Physical </w:t>
      </w:r>
      <w:r>
        <w:rPr>
          <w:b/>
          <w:lang w:val="en-CA"/>
        </w:rPr>
        <w:t>E</w:t>
      </w:r>
      <w:r w:rsidRPr="00AC0EEE">
        <w:rPr>
          <w:b/>
          <w:lang w:val="en-CA"/>
        </w:rPr>
        <w:t>xam:</w:t>
      </w:r>
      <w:r w:rsidRPr="007A5D2E">
        <w:rPr>
          <w:lang w:val="en-CA"/>
        </w:rPr>
        <w:t xml:space="preserve"> </w:t>
      </w:r>
      <w:r>
        <w:rPr>
          <w:lang w:val="en-CA"/>
        </w:rPr>
        <w:t>general appearance; obesity; presence or absence of heat, redness, swelling and pain; amplitude of movements, test for ligaments, test for meniscus and test to determine the presence of effusion in the joints; approach to patient with low back pain</w:t>
      </w:r>
    </w:p>
    <w:p w:rsidR="00E94B6A" w:rsidRDefault="00E94B6A" w:rsidP="00E94B6A">
      <w:pPr>
        <w:jc w:val="both"/>
        <w:rPr>
          <w:lang w:val="en-CA"/>
        </w:rPr>
      </w:pPr>
    </w:p>
    <w:p w:rsidR="00E94B6A" w:rsidRDefault="00E94B6A" w:rsidP="00E94B6A">
      <w:pPr>
        <w:jc w:val="both"/>
      </w:pPr>
      <w:r>
        <w:rPr>
          <w:b/>
          <w:lang w:val="en-CA"/>
        </w:rPr>
        <w:t>DDX:</w:t>
      </w:r>
      <w:r>
        <w:rPr>
          <w:lang w:val="en-CA"/>
        </w:rPr>
        <w:t xml:space="preserve"> ligament or meniscus problems, osteoarthritis vs. rheumatoid arthritis, </w:t>
      </w:r>
      <w:proofErr w:type="spellStart"/>
      <w:r>
        <w:rPr>
          <w:lang w:val="en-CA"/>
        </w:rPr>
        <w:t>monoarthritis</w:t>
      </w:r>
      <w:proofErr w:type="spellEnd"/>
      <w:r>
        <w:rPr>
          <w:lang w:val="en-CA"/>
        </w:rPr>
        <w:t xml:space="preserve"> vs. polyarthritis, gout, multiple myeloma,  metastasis, scoliosis, a</w:t>
      </w:r>
      <w:proofErr w:type="spellStart"/>
      <w:r>
        <w:t>nkylosing</w:t>
      </w:r>
      <w:proofErr w:type="spellEnd"/>
      <w:r>
        <w:t xml:space="preserve"> spondylitis.</w:t>
      </w:r>
    </w:p>
    <w:p w:rsidR="00E94B6A" w:rsidRDefault="00E94B6A" w:rsidP="00E94B6A">
      <w:pPr>
        <w:jc w:val="both"/>
      </w:pPr>
    </w:p>
    <w:p w:rsidR="00E94B6A" w:rsidRDefault="00E94B6A" w:rsidP="00E94B6A">
      <w:pPr>
        <w:jc w:val="both"/>
      </w:pPr>
      <w:r>
        <w:rPr>
          <w:b/>
        </w:rPr>
        <w:t>Investigations:</w:t>
      </w:r>
      <w:r>
        <w:t xml:space="preserve"> blood tests, uric acid, radiography, knee aspiration</w:t>
      </w:r>
    </w:p>
    <w:p w:rsidR="00E94B6A" w:rsidRDefault="00E94B6A" w:rsidP="00E94B6A">
      <w:pPr>
        <w:jc w:val="both"/>
      </w:pPr>
    </w:p>
    <w:p w:rsidR="00E94B6A" w:rsidRDefault="00E94B6A" w:rsidP="00E94B6A">
      <w:pPr>
        <w:spacing w:line="480" w:lineRule="auto"/>
        <w:jc w:val="both"/>
        <w:rPr>
          <w:b/>
        </w:rPr>
      </w:pPr>
    </w:p>
    <w:p w:rsidR="00E94B6A" w:rsidRDefault="00E94B6A" w:rsidP="00E94B6A">
      <w:pPr>
        <w:spacing w:line="480" w:lineRule="auto"/>
        <w:jc w:val="both"/>
      </w:pPr>
      <w:r>
        <w:rPr>
          <w:b/>
        </w:rPr>
        <w:t>Treatments:</w:t>
      </w:r>
      <w:r>
        <w:t xml:space="preserve"> </w:t>
      </w:r>
    </w:p>
    <w:p w:rsidR="00E94B6A" w:rsidRDefault="00E94B6A" w:rsidP="00E94B6A">
      <w:pPr>
        <w:numPr>
          <w:ilvl w:val="0"/>
          <w:numId w:val="4"/>
        </w:numPr>
        <w:jc w:val="both"/>
      </w:pPr>
      <w:r w:rsidRPr="000D0EC0">
        <w:rPr>
          <w:i/>
        </w:rPr>
        <w:t>Non pharmacological</w:t>
      </w:r>
      <w:r>
        <w:t>: weight loss, exercise, aqua fit, diet, stop alcohol, physiotherapy, prosthesis, glucosamine.</w:t>
      </w:r>
    </w:p>
    <w:p w:rsidR="00E94B6A" w:rsidRDefault="00E94B6A" w:rsidP="00E94B6A">
      <w:pPr>
        <w:jc w:val="both"/>
      </w:pPr>
    </w:p>
    <w:p w:rsidR="00E94B6A" w:rsidRDefault="00E94B6A" w:rsidP="00E94B6A">
      <w:pPr>
        <w:numPr>
          <w:ilvl w:val="0"/>
          <w:numId w:val="4"/>
        </w:numPr>
        <w:spacing w:line="480" w:lineRule="auto"/>
        <w:jc w:val="both"/>
      </w:pPr>
      <w:r>
        <w:rPr>
          <w:i/>
        </w:rPr>
        <w:t>Pharmacological</w:t>
      </w:r>
      <w:r>
        <w:t xml:space="preserve">: </w:t>
      </w:r>
    </w:p>
    <w:p w:rsidR="00E94B6A" w:rsidRDefault="00E94B6A" w:rsidP="00E94B6A">
      <w:pPr>
        <w:numPr>
          <w:ilvl w:val="1"/>
          <w:numId w:val="4"/>
        </w:numPr>
        <w:jc w:val="both"/>
      </w:pPr>
      <w:r>
        <w:t>Tylenol, NSAIDs. Mention the side effects and complications of the NSAID such as gastro, renal, cardiac, etc</w:t>
      </w:r>
      <w:r w:rsidRPr="00087D81">
        <w:t>.</w:t>
      </w:r>
    </w:p>
    <w:p w:rsidR="00E94B6A" w:rsidRPr="00087D81" w:rsidRDefault="00E94B6A" w:rsidP="00E94B6A">
      <w:pPr>
        <w:numPr>
          <w:ilvl w:val="1"/>
          <w:numId w:val="4"/>
        </w:numPr>
        <w:jc w:val="both"/>
      </w:pPr>
      <w:r w:rsidRPr="00087D81">
        <w:t xml:space="preserve"> Consult with an orthopedic</w:t>
      </w:r>
      <w:r>
        <w:t xml:space="preserve"> surgeon for arthroscopy and</w:t>
      </w:r>
      <w:r w:rsidRPr="00087D81">
        <w:t xml:space="preserve"> knee replacement.</w:t>
      </w:r>
    </w:p>
    <w:p w:rsidR="00E94B6A" w:rsidRPr="00A01692" w:rsidRDefault="00E94B6A" w:rsidP="00E94B6A">
      <w:pPr>
        <w:numPr>
          <w:ilvl w:val="1"/>
          <w:numId w:val="4"/>
        </w:numPr>
        <w:jc w:val="both"/>
      </w:pPr>
      <w:r w:rsidRPr="00087D81">
        <w:t xml:space="preserve">For rheumatoid arthritis, early diagnosis </w:t>
      </w:r>
      <w:r>
        <w:t xml:space="preserve">and </w:t>
      </w:r>
      <w:r w:rsidRPr="00087D81">
        <w:t xml:space="preserve">refer </w:t>
      </w:r>
      <w:r>
        <w:t xml:space="preserve">promptly </w:t>
      </w:r>
      <w:r w:rsidRPr="00087D81">
        <w:t>t</w:t>
      </w:r>
      <w:r>
        <w:t xml:space="preserve">o a rheumatologist. Discuss role of oral </w:t>
      </w:r>
      <w:r w:rsidRPr="00087D81">
        <w:t xml:space="preserve">cortisone, </w:t>
      </w:r>
      <w:r>
        <w:t>and other disease modifying medications (DMARD’s)</w:t>
      </w:r>
    </w:p>
    <w:p w:rsidR="00843032" w:rsidRDefault="00843032"/>
    <w:sectPr w:rsidR="00843032" w:rsidSect="00727809">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E" w:rsidRDefault="00191BDA" w:rsidP="00D13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D1E" w:rsidRDefault="00191BDA" w:rsidP="00D13A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E" w:rsidRDefault="00191BDA" w:rsidP="00D13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7D1E" w:rsidRDefault="00191BDA" w:rsidP="008B1AF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3C9"/>
    <w:multiLevelType w:val="hybridMultilevel"/>
    <w:tmpl w:val="8964660A"/>
    <w:lvl w:ilvl="0" w:tplc="C41285DE">
      <w:start w:val="1"/>
      <w:numFmt w:val="bullet"/>
      <w:lvlText w:val=""/>
      <w:lvlJc w:val="left"/>
      <w:pPr>
        <w:tabs>
          <w:tab w:val="num" w:pos="432"/>
        </w:tabs>
        <w:ind w:left="576" w:hanging="216"/>
      </w:pPr>
      <w:rPr>
        <w:rFonts w:ascii="Symbol" w:hAnsi="Symbol" w:hint="default"/>
      </w:rPr>
    </w:lvl>
    <w:lvl w:ilvl="1" w:tplc="0409000F">
      <w:start w:val="1"/>
      <w:numFmt w:val="decimal"/>
      <w:lvlText w:val="%2."/>
      <w:lvlJc w:val="left"/>
      <w:pPr>
        <w:tabs>
          <w:tab w:val="num" w:pos="1320"/>
        </w:tabs>
        <w:ind w:left="1320" w:hanging="360"/>
      </w:pPr>
      <w:rPr>
        <w:rFonts w:hint="default"/>
      </w:rPr>
    </w:lvl>
    <w:lvl w:ilvl="2" w:tplc="04090017">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06E7F"/>
    <w:multiLevelType w:val="hybridMultilevel"/>
    <w:tmpl w:val="56D0C36E"/>
    <w:lvl w:ilvl="0" w:tplc="56464DE2">
      <w:start w:val="2"/>
      <w:numFmt w:val="decimal"/>
      <w:lvlText w:val="%1."/>
      <w:lvlJc w:val="left"/>
      <w:pPr>
        <w:tabs>
          <w:tab w:val="num" w:pos="780"/>
        </w:tabs>
        <w:ind w:left="780" w:hanging="360"/>
      </w:pPr>
      <w:rPr>
        <w:rFonts w:hint="default"/>
      </w:r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2">
    <w:nsid w:val="36773059"/>
    <w:multiLevelType w:val="hybridMultilevel"/>
    <w:tmpl w:val="E8E8D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BC3757"/>
    <w:multiLevelType w:val="hybridMultilevel"/>
    <w:tmpl w:val="A1328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34010B"/>
    <w:multiLevelType w:val="hybridMultilevel"/>
    <w:tmpl w:val="7994C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2D4EBB"/>
    <w:multiLevelType w:val="multilevel"/>
    <w:tmpl w:val="28C21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6A"/>
    <w:rsid w:val="00191BDA"/>
    <w:rsid w:val="00843032"/>
    <w:rsid w:val="00E94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6A"/>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B6A"/>
    <w:pPr>
      <w:tabs>
        <w:tab w:val="center" w:pos="4320"/>
        <w:tab w:val="right" w:pos="8640"/>
      </w:tabs>
    </w:pPr>
  </w:style>
  <w:style w:type="character" w:customStyle="1" w:styleId="FooterChar">
    <w:name w:val="Footer Char"/>
    <w:basedOn w:val="DefaultParagraphFont"/>
    <w:link w:val="Footer"/>
    <w:rsid w:val="00E94B6A"/>
    <w:rPr>
      <w:rFonts w:ascii="Times New Roman" w:eastAsia="Times New Roman" w:hAnsi="Times New Roman" w:cs="Times New Roman"/>
      <w:w w:val="100"/>
      <w:sz w:val="24"/>
      <w:szCs w:val="24"/>
      <w:lang w:val="en-US"/>
    </w:rPr>
  </w:style>
  <w:style w:type="character" w:styleId="PageNumber">
    <w:name w:val="page number"/>
    <w:basedOn w:val="DefaultParagraphFont"/>
    <w:rsid w:val="00E94B6A"/>
  </w:style>
  <w:style w:type="paragraph" w:styleId="NoSpacing">
    <w:name w:val="No Spacing"/>
    <w:qFormat/>
    <w:rsid w:val="00E94B6A"/>
    <w:pPr>
      <w:spacing w:after="0" w:line="240" w:lineRule="auto"/>
    </w:pPr>
    <w:rPr>
      <w:rFonts w:ascii="Times New Roman" w:eastAsia="Calibri" w:hAnsi="Times New Roman" w:cs="Times New Roman"/>
      <w:w w:val="1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6A"/>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B6A"/>
    <w:pPr>
      <w:tabs>
        <w:tab w:val="center" w:pos="4320"/>
        <w:tab w:val="right" w:pos="8640"/>
      </w:tabs>
    </w:pPr>
  </w:style>
  <w:style w:type="character" w:customStyle="1" w:styleId="FooterChar">
    <w:name w:val="Footer Char"/>
    <w:basedOn w:val="DefaultParagraphFont"/>
    <w:link w:val="Footer"/>
    <w:rsid w:val="00E94B6A"/>
    <w:rPr>
      <w:rFonts w:ascii="Times New Roman" w:eastAsia="Times New Roman" w:hAnsi="Times New Roman" w:cs="Times New Roman"/>
      <w:w w:val="100"/>
      <w:sz w:val="24"/>
      <w:szCs w:val="24"/>
      <w:lang w:val="en-US"/>
    </w:rPr>
  </w:style>
  <w:style w:type="character" w:styleId="PageNumber">
    <w:name w:val="page number"/>
    <w:basedOn w:val="DefaultParagraphFont"/>
    <w:rsid w:val="00E94B6A"/>
  </w:style>
  <w:style w:type="paragraph" w:styleId="NoSpacing">
    <w:name w:val="No Spacing"/>
    <w:qFormat/>
    <w:rsid w:val="00E94B6A"/>
    <w:pPr>
      <w:spacing w:after="0" w:line="240" w:lineRule="auto"/>
    </w:pPr>
    <w:rPr>
      <w:rFonts w:ascii="Times New Roman" w:eastAsia="Calibri" w:hAnsi="Times New Roman" w:cs="Times New Roman"/>
      <w:w w:val="1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2</cp:revision>
  <dcterms:created xsi:type="dcterms:W3CDTF">2017-03-15T13:53:00Z</dcterms:created>
  <dcterms:modified xsi:type="dcterms:W3CDTF">2017-03-15T13:53:00Z</dcterms:modified>
</cp:coreProperties>
</file>